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11" w:rsidRDefault="00AD269F" w:rsidP="0014534E">
      <w:pPr>
        <w:jc w:val="both"/>
        <w:rPr>
          <w:rFonts w:ascii="Georgia" w:hAnsi="Georgia"/>
          <w:b/>
          <w:szCs w:val="28"/>
        </w:rPr>
      </w:pPr>
      <w:r w:rsidRPr="0014534E">
        <w:rPr>
          <w:rFonts w:ascii="Georgia" w:hAnsi="Georgia"/>
          <w:b/>
          <w:szCs w:val="28"/>
        </w:rPr>
        <w:t xml:space="preserve">TSTT KEY TO </w:t>
      </w:r>
      <w:r w:rsidR="0070484C" w:rsidRPr="0014534E">
        <w:rPr>
          <w:rFonts w:ascii="Georgia" w:hAnsi="Georgia"/>
          <w:b/>
          <w:szCs w:val="28"/>
        </w:rPr>
        <w:t>TRINIDAD &amp;</w:t>
      </w:r>
      <w:r w:rsidR="00F54711" w:rsidRPr="0014534E">
        <w:rPr>
          <w:rFonts w:ascii="Georgia" w:hAnsi="Georgia"/>
          <w:b/>
          <w:szCs w:val="28"/>
        </w:rPr>
        <w:t xml:space="preserve"> TOBAGO</w:t>
      </w:r>
      <w:r w:rsidRPr="0014534E">
        <w:rPr>
          <w:rFonts w:ascii="Georgia" w:hAnsi="Georgia"/>
          <w:b/>
          <w:szCs w:val="28"/>
        </w:rPr>
        <w:t>’S TECH</w:t>
      </w:r>
      <w:r w:rsidR="00F54711" w:rsidRPr="0014534E">
        <w:rPr>
          <w:rFonts w:ascii="Georgia" w:hAnsi="Georgia"/>
          <w:b/>
          <w:szCs w:val="28"/>
        </w:rPr>
        <w:t xml:space="preserve"> TRANSFORMATION</w:t>
      </w:r>
    </w:p>
    <w:p w:rsidR="00A73CBA" w:rsidRPr="0014534E" w:rsidRDefault="00A73CBA" w:rsidP="0014534E">
      <w:pPr>
        <w:jc w:val="both"/>
        <w:rPr>
          <w:rFonts w:ascii="Georgia" w:hAnsi="Georgia"/>
          <w:b/>
          <w:szCs w:val="28"/>
        </w:rPr>
      </w:pPr>
    </w:p>
    <w:p w:rsidR="00F54711" w:rsidRPr="0014534E" w:rsidRDefault="0070484C" w:rsidP="0014534E">
      <w:pPr>
        <w:jc w:val="both"/>
        <w:rPr>
          <w:rFonts w:ascii="Georgia" w:hAnsi="Georgia"/>
          <w:b/>
          <w:sz w:val="22"/>
        </w:rPr>
      </w:pPr>
      <w:r w:rsidRPr="0014534E">
        <w:rPr>
          <w:rFonts w:ascii="Georgia" w:hAnsi="Georgia"/>
          <w:b/>
          <w:sz w:val="22"/>
        </w:rPr>
        <w:t>It has</w:t>
      </w:r>
      <w:r w:rsidR="00F54711" w:rsidRPr="0014534E">
        <w:rPr>
          <w:rFonts w:ascii="Georgia" w:hAnsi="Georgia"/>
          <w:b/>
          <w:sz w:val="22"/>
        </w:rPr>
        <w:t xml:space="preserve"> </w:t>
      </w:r>
      <w:r w:rsidRPr="0014534E">
        <w:rPr>
          <w:rFonts w:ascii="Georgia" w:hAnsi="Georgia"/>
          <w:b/>
          <w:sz w:val="22"/>
        </w:rPr>
        <w:t>‘</w:t>
      </w:r>
      <w:r w:rsidR="00F54711" w:rsidRPr="0014534E">
        <w:rPr>
          <w:rFonts w:ascii="Georgia" w:hAnsi="Georgia"/>
          <w:b/>
          <w:sz w:val="22"/>
        </w:rPr>
        <w:t>gone beyond just being a telecommunications company</w:t>
      </w:r>
      <w:r w:rsidRPr="0014534E">
        <w:rPr>
          <w:rFonts w:ascii="Georgia" w:hAnsi="Georgia"/>
          <w:b/>
          <w:sz w:val="22"/>
        </w:rPr>
        <w:t>’</w:t>
      </w:r>
      <w:r w:rsidR="00F54711" w:rsidRPr="0014534E">
        <w:rPr>
          <w:rFonts w:ascii="Georgia" w:hAnsi="Georgia"/>
          <w:b/>
          <w:sz w:val="22"/>
        </w:rPr>
        <w:t>, says Robert Le Hunte</w:t>
      </w:r>
    </w:p>
    <w:p w:rsidR="00F54711" w:rsidRPr="0014534E" w:rsidRDefault="00F54711" w:rsidP="0014534E">
      <w:pPr>
        <w:jc w:val="both"/>
        <w:rPr>
          <w:rFonts w:ascii="Georgia" w:hAnsi="Georgia"/>
          <w:sz w:val="22"/>
        </w:rPr>
      </w:pPr>
    </w:p>
    <w:p w:rsidR="004C0D62" w:rsidRPr="0014534E" w:rsidRDefault="00082C82" w:rsidP="0014534E">
      <w:pPr>
        <w:jc w:val="both"/>
        <w:rPr>
          <w:rFonts w:ascii="Georgia" w:hAnsi="Georgia" w:cs="Arial"/>
          <w:szCs w:val="28"/>
        </w:rPr>
      </w:pPr>
      <w:r w:rsidRPr="0014534E">
        <w:rPr>
          <w:rFonts w:ascii="Georgia" w:hAnsi="Georgia" w:cs="Arial"/>
          <w:szCs w:val="28"/>
        </w:rPr>
        <w:t xml:space="preserve">Imagine being able to renew your driver’s license online, or better yet, </w:t>
      </w:r>
      <w:r w:rsidR="00384C57" w:rsidRPr="0014534E">
        <w:rPr>
          <w:rFonts w:ascii="Georgia" w:hAnsi="Georgia" w:cs="Arial"/>
          <w:szCs w:val="28"/>
        </w:rPr>
        <w:t xml:space="preserve">being able to </w:t>
      </w:r>
      <w:r w:rsidRPr="0014534E">
        <w:rPr>
          <w:rFonts w:ascii="Georgia" w:hAnsi="Georgia" w:cs="Arial"/>
          <w:szCs w:val="28"/>
        </w:rPr>
        <w:t>us</w:t>
      </w:r>
      <w:r w:rsidR="00384C57" w:rsidRPr="0014534E">
        <w:rPr>
          <w:rFonts w:ascii="Georgia" w:hAnsi="Georgia" w:cs="Arial"/>
          <w:szCs w:val="28"/>
        </w:rPr>
        <w:t>e</w:t>
      </w:r>
      <w:r w:rsidRPr="0014534E">
        <w:rPr>
          <w:rFonts w:ascii="Georgia" w:hAnsi="Georgia" w:cs="Arial"/>
          <w:szCs w:val="28"/>
        </w:rPr>
        <w:t xml:space="preserve"> </w:t>
      </w:r>
      <w:r w:rsidR="00384C57" w:rsidRPr="0014534E">
        <w:rPr>
          <w:rFonts w:ascii="Georgia" w:hAnsi="Georgia" w:cs="Arial"/>
          <w:szCs w:val="28"/>
        </w:rPr>
        <w:t>the</w:t>
      </w:r>
      <w:r w:rsidRPr="0014534E">
        <w:rPr>
          <w:rFonts w:ascii="Georgia" w:hAnsi="Georgia" w:cs="Arial"/>
          <w:szCs w:val="28"/>
        </w:rPr>
        <w:t xml:space="preserve"> internet to get your first driver’s permit. Many who have gone through the Wrightson Road experience of driver’s permit certification would describe it as long, drawn-out and mentally tiring. Moving that process online would be big step in removing one of Trinidad and Tobago’s biggest bureaucratic headaches</w:t>
      </w:r>
      <w:r w:rsidR="004C0D62" w:rsidRPr="0014534E">
        <w:rPr>
          <w:rFonts w:ascii="Georgia" w:hAnsi="Georgia" w:cs="Arial"/>
          <w:szCs w:val="28"/>
        </w:rPr>
        <w:t xml:space="preserve">. And it’s just a start. Long lines at the bank at monthend could and probably would also be a thing of </w:t>
      </w:r>
      <w:r w:rsidR="00F2524C" w:rsidRPr="0014534E">
        <w:rPr>
          <w:rFonts w:ascii="Georgia" w:hAnsi="Georgia" w:cs="Arial"/>
          <w:szCs w:val="28"/>
        </w:rPr>
        <w:t xml:space="preserve">the </w:t>
      </w:r>
      <w:r w:rsidR="004C0D62" w:rsidRPr="0014534E">
        <w:rPr>
          <w:rFonts w:ascii="Georgia" w:hAnsi="Georgia" w:cs="Arial"/>
          <w:szCs w:val="28"/>
        </w:rPr>
        <w:t>past</w:t>
      </w:r>
      <w:r w:rsidRPr="0014534E">
        <w:rPr>
          <w:rFonts w:ascii="Georgia" w:hAnsi="Georgia" w:cs="Arial"/>
          <w:szCs w:val="28"/>
        </w:rPr>
        <w:t xml:space="preserve">. </w:t>
      </w:r>
    </w:p>
    <w:p w:rsidR="004C0D62" w:rsidRPr="00A73CBA" w:rsidRDefault="004C0D62" w:rsidP="0014534E">
      <w:pPr>
        <w:jc w:val="both"/>
        <w:rPr>
          <w:rFonts w:ascii="Georgia" w:hAnsi="Georgia" w:cs="Arial"/>
          <w:color w:val="000000" w:themeColor="text1"/>
          <w:szCs w:val="28"/>
        </w:rPr>
      </w:pPr>
    </w:p>
    <w:p w:rsidR="00384C57" w:rsidRPr="00D32880" w:rsidRDefault="00A73CBA" w:rsidP="0014534E">
      <w:pPr>
        <w:jc w:val="both"/>
        <w:rPr>
          <w:rFonts w:ascii="Georgia" w:hAnsi="Georgia" w:cs="Arial"/>
          <w:color w:val="FF0000"/>
          <w:szCs w:val="28"/>
        </w:rPr>
      </w:pPr>
      <w:r w:rsidRPr="00A73CBA">
        <w:rPr>
          <w:rFonts w:ascii="Georgia" w:hAnsi="Georgia" w:cs="Arial"/>
          <w:color w:val="000000" w:themeColor="text1"/>
          <w:szCs w:val="28"/>
        </w:rPr>
        <w:t xml:space="preserve">‘Caribbean FutureScape’; a meeting and exposition held by the Caribbean Telecommunications Union (CTU) from April 29 to May 1, </w:t>
      </w:r>
      <w:r w:rsidR="004C0D62" w:rsidRPr="0014534E">
        <w:rPr>
          <w:rFonts w:ascii="Georgia" w:hAnsi="Georgia" w:cs="Arial"/>
          <w:szCs w:val="28"/>
        </w:rPr>
        <w:t>is looking to give a push to efforts by Caribbean countries to digitally connect and tr</w:t>
      </w:r>
      <w:r w:rsidR="0014534E">
        <w:rPr>
          <w:rFonts w:ascii="Georgia" w:hAnsi="Georgia" w:cs="Arial"/>
          <w:szCs w:val="28"/>
        </w:rPr>
        <w:t>ansform the region. TSTT</w:t>
      </w:r>
      <w:r w:rsidR="00D32880">
        <w:rPr>
          <w:rFonts w:ascii="Georgia" w:hAnsi="Georgia" w:cs="Arial"/>
          <w:szCs w:val="28"/>
        </w:rPr>
        <w:t>, the country’s largest and most advanced communications provider,</w:t>
      </w:r>
      <w:r w:rsidR="004C0D62" w:rsidRPr="0014534E">
        <w:rPr>
          <w:rFonts w:ascii="Georgia" w:hAnsi="Georgia" w:cs="Arial"/>
          <w:szCs w:val="28"/>
        </w:rPr>
        <w:t xml:space="preserve"> stands p</w:t>
      </w:r>
      <w:r w:rsidR="00D32880">
        <w:rPr>
          <w:rFonts w:ascii="Georgia" w:hAnsi="Georgia" w:cs="Arial"/>
          <w:szCs w:val="28"/>
        </w:rPr>
        <w:t xml:space="preserve">oised to be at the heart of this transformation. </w:t>
      </w:r>
      <w:r w:rsidR="00384C57" w:rsidRPr="0014534E">
        <w:rPr>
          <w:rFonts w:ascii="Georgia" w:hAnsi="Georgia" w:cs="Arial"/>
          <w:szCs w:val="28"/>
        </w:rPr>
        <w:t>T&amp;T and other Caribbean countries are being s</w:t>
      </w:r>
      <w:r w:rsidR="00082C82" w:rsidRPr="0014534E">
        <w:rPr>
          <w:rFonts w:ascii="Georgia" w:hAnsi="Georgia" w:cs="Arial"/>
          <w:szCs w:val="28"/>
        </w:rPr>
        <w:t xml:space="preserve">purred by the example of Estonia, a small “former Soviet Union” Baltic </w:t>
      </w:r>
      <w:r w:rsidRPr="0014534E">
        <w:rPr>
          <w:rFonts w:ascii="Georgia" w:hAnsi="Georgia" w:cs="Arial"/>
          <w:szCs w:val="28"/>
        </w:rPr>
        <w:t>state</w:t>
      </w:r>
      <w:r>
        <w:rPr>
          <w:rFonts w:ascii="Georgia" w:hAnsi="Georgia" w:cs="Arial"/>
          <w:szCs w:val="28"/>
        </w:rPr>
        <w:t>,</w:t>
      </w:r>
      <w:r w:rsidRPr="0014534E">
        <w:rPr>
          <w:rFonts w:ascii="Georgia" w:hAnsi="Georgia" w:cs="Arial"/>
          <w:szCs w:val="28"/>
        </w:rPr>
        <w:t xml:space="preserve"> that</w:t>
      </w:r>
      <w:r w:rsidR="00384C57" w:rsidRPr="0014534E">
        <w:rPr>
          <w:rFonts w:ascii="Georgia" w:hAnsi="Georgia" w:cs="Arial"/>
          <w:szCs w:val="28"/>
        </w:rPr>
        <w:t xml:space="preserve"> has moved many of the functions of citizen/government interaction online. </w:t>
      </w:r>
    </w:p>
    <w:p w:rsidR="00384C57" w:rsidRPr="0014534E" w:rsidRDefault="00384C57" w:rsidP="0014534E">
      <w:pPr>
        <w:jc w:val="both"/>
        <w:rPr>
          <w:rFonts w:ascii="Georgia" w:hAnsi="Georgia" w:cs="Arial"/>
          <w:szCs w:val="28"/>
        </w:rPr>
      </w:pPr>
    </w:p>
    <w:p w:rsidR="00384C57" w:rsidRPr="0014534E" w:rsidRDefault="00384C57" w:rsidP="0014534E">
      <w:pPr>
        <w:jc w:val="both"/>
        <w:rPr>
          <w:rFonts w:ascii="Georgia" w:eastAsia="Times New Roman" w:hAnsi="Georgia" w:cs="Arial"/>
          <w:color w:val="000000"/>
          <w:szCs w:val="28"/>
        </w:rPr>
      </w:pPr>
      <w:r w:rsidRPr="0014534E">
        <w:rPr>
          <w:rFonts w:ascii="Georgia" w:hAnsi="Georgia" w:cs="Arial"/>
          <w:szCs w:val="28"/>
        </w:rPr>
        <w:t xml:space="preserve">At a meeting of Caricom leaders </w:t>
      </w:r>
      <w:r w:rsidR="000F403A">
        <w:rPr>
          <w:rFonts w:ascii="Georgia" w:hAnsi="Georgia" w:cs="Arial"/>
          <w:szCs w:val="28"/>
        </w:rPr>
        <w:t>in St Kitts in February, Prime M</w:t>
      </w:r>
      <w:r w:rsidRPr="0014534E">
        <w:rPr>
          <w:rFonts w:ascii="Georgia" w:hAnsi="Georgia" w:cs="Arial"/>
          <w:szCs w:val="28"/>
        </w:rPr>
        <w:t>inister Dr</w:t>
      </w:r>
      <w:r w:rsidR="00DD1572" w:rsidRPr="0014534E">
        <w:rPr>
          <w:rFonts w:ascii="Georgia" w:hAnsi="Georgia" w:cs="Arial"/>
          <w:szCs w:val="28"/>
        </w:rPr>
        <w:t>.</w:t>
      </w:r>
      <w:r w:rsidRPr="0014534E">
        <w:rPr>
          <w:rFonts w:ascii="Georgia" w:hAnsi="Georgia" w:cs="Arial"/>
          <w:szCs w:val="28"/>
        </w:rPr>
        <w:t xml:space="preserve"> Keith Rowley met with </w:t>
      </w:r>
      <w:r w:rsidRPr="0014534E">
        <w:rPr>
          <w:rFonts w:ascii="Georgia" w:eastAsia="Times New Roman" w:hAnsi="Georgia" w:cs="Arial"/>
          <w:color w:val="000000"/>
          <w:szCs w:val="28"/>
        </w:rPr>
        <w:t>Es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ton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ian Pres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i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dent Ker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sti Kalju</w:t>
      </w:r>
      <w:r w:rsidRPr="0014534E">
        <w:rPr>
          <w:rFonts w:ascii="Georgia" w:eastAsia="Times New Roman" w:hAnsi="Georgia" w:cs="Arial"/>
          <w:color w:val="000000"/>
          <w:szCs w:val="28"/>
        </w:rPr>
        <w:softHyphen/>
        <w:t>laid, to look at ways in which T&amp;T could follow Estonia’s example of e-government. This week’s Port of Spain meeting, which coincides with the 30</w:t>
      </w:r>
      <w:r w:rsidRPr="0014534E">
        <w:rPr>
          <w:rFonts w:ascii="Georgia" w:eastAsia="Times New Roman" w:hAnsi="Georgia" w:cs="Arial"/>
          <w:color w:val="000000"/>
          <w:szCs w:val="28"/>
          <w:vertAlign w:val="superscript"/>
        </w:rPr>
        <w:t>th</w:t>
      </w:r>
      <w:r w:rsidRPr="0014534E">
        <w:rPr>
          <w:rFonts w:ascii="Georgia" w:eastAsia="Times New Roman" w:hAnsi="Georgia" w:cs="Arial"/>
          <w:color w:val="000000"/>
          <w:szCs w:val="28"/>
        </w:rPr>
        <w:t xml:space="preserve"> anniversary of the CTU, takes a similar tack</w:t>
      </w:r>
      <w:r w:rsidR="00F54711" w:rsidRPr="0014534E">
        <w:rPr>
          <w:rFonts w:ascii="Georgia" w:eastAsia="Times New Roman" w:hAnsi="Georgia" w:cs="Arial"/>
          <w:color w:val="000000"/>
          <w:szCs w:val="28"/>
        </w:rPr>
        <w:t>.</w:t>
      </w:r>
    </w:p>
    <w:p w:rsidR="00F54711" w:rsidRPr="0014534E" w:rsidRDefault="00F54711" w:rsidP="0014534E">
      <w:pPr>
        <w:jc w:val="both"/>
        <w:rPr>
          <w:rFonts w:ascii="Georgia" w:eastAsia="Times New Roman" w:hAnsi="Georgia" w:cs="Arial"/>
          <w:szCs w:val="28"/>
        </w:rPr>
      </w:pPr>
      <w:bookmarkStart w:id="0" w:name="_GoBack"/>
      <w:bookmarkEnd w:id="0"/>
    </w:p>
    <w:p w:rsidR="00F54711" w:rsidRPr="0014534E" w:rsidRDefault="00F54711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 xml:space="preserve">Expanding </w:t>
      </w:r>
      <w:r w:rsidR="00525B4B" w:rsidRPr="0014534E">
        <w:rPr>
          <w:rFonts w:ascii="Georgia" w:eastAsia="Times New Roman" w:hAnsi="Georgia" w:cs="Arial"/>
          <w:szCs w:val="28"/>
        </w:rPr>
        <w:t xml:space="preserve">afterwards </w:t>
      </w:r>
      <w:r w:rsidRPr="0014534E">
        <w:rPr>
          <w:rFonts w:ascii="Georgia" w:eastAsia="Times New Roman" w:hAnsi="Georgia" w:cs="Arial"/>
          <w:szCs w:val="28"/>
        </w:rPr>
        <w:t>on his keynote</w:t>
      </w:r>
      <w:r w:rsidR="00525B4B" w:rsidRPr="0014534E">
        <w:rPr>
          <w:rFonts w:ascii="Georgia" w:eastAsia="Times New Roman" w:hAnsi="Georgia" w:cs="Arial"/>
          <w:szCs w:val="28"/>
        </w:rPr>
        <w:t>,</w:t>
      </w:r>
      <w:r w:rsidRPr="0014534E">
        <w:rPr>
          <w:rFonts w:ascii="Georgia" w:eastAsia="Times New Roman" w:hAnsi="Georgia" w:cs="Arial"/>
          <w:szCs w:val="28"/>
        </w:rPr>
        <w:t xml:space="preserve"> Minister of Public Utilities</w:t>
      </w:r>
      <w:r w:rsidR="00525B4B" w:rsidRPr="0014534E">
        <w:rPr>
          <w:rFonts w:ascii="Georgia" w:eastAsia="Times New Roman" w:hAnsi="Georgia" w:cs="Arial"/>
          <w:szCs w:val="28"/>
        </w:rPr>
        <w:t xml:space="preserve"> Robert Le Hunte</w:t>
      </w:r>
      <w:r w:rsidRPr="0014534E">
        <w:rPr>
          <w:rFonts w:ascii="Georgia" w:eastAsia="Times New Roman" w:hAnsi="Georgia" w:cs="Arial"/>
          <w:szCs w:val="28"/>
        </w:rPr>
        <w:t xml:space="preserve"> said that TSTT is being made more modern and agile, to lead T&amp;T</w:t>
      </w:r>
      <w:r w:rsidR="007B51CA" w:rsidRPr="0014534E">
        <w:rPr>
          <w:rFonts w:ascii="Georgia" w:eastAsia="Times New Roman" w:hAnsi="Georgia" w:cs="Arial"/>
          <w:szCs w:val="28"/>
        </w:rPr>
        <w:t>’s</w:t>
      </w:r>
      <w:r w:rsidRPr="0014534E">
        <w:rPr>
          <w:rFonts w:ascii="Georgia" w:eastAsia="Times New Roman" w:hAnsi="Georgia" w:cs="Arial"/>
          <w:szCs w:val="28"/>
        </w:rPr>
        <w:t xml:space="preserve"> walk into the digital future, as a key part of the government’s </w:t>
      </w:r>
      <w:r w:rsidR="000B7074" w:rsidRPr="0014534E">
        <w:rPr>
          <w:rFonts w:ascii="Georgia" w:eastAsia="Times New Roman" w:hAnsi="Georgia" w:cs="Arial"/>
          <w:szCs w:val="28"/>
        </w:rPr>
        <w:t>Five-Year</w:t>
      </w:r>
      <w:r w:rsidRPr="0014534E">
        <w:rPr>
          <w:rFonts w:ascii="Georgia" w:eastAsia="Times New Roman" w:hAnsi="Georgia" w:cs="Arial"/>
          <w:szCs w:val="28"/>
        </w:rPr>
        <w:t xml:space="preserve"> Vision</w:t>
      </w:r>
      <w:r w:rsidR="00917C64" w:rsidRPr="0014534E">
        <w:rPr>
          <w:rFonts w:ascii="Georgia" w:eastAsia="Times New Roman" w:hAnsi="Georgia" w:cs="Arial"/>
          <w:szCs w:val="28"/>
        </w:rPr>
        <w:t xml:space="preserve"> (</w:t>
      </w:r>
      <w:r w:rsidR="00DD1572" w:rsidRPr="0014534E">
        <w:rPr>
          <w:rFonts w:ascii="Georgia" w:eastAsia="Times New Roman" w:hAnsi="Georgia" w:cs="Arial"/>
          <w:szCs w:val="28"/>
        </w:rPr>
        <w:t>to 2023</w:t>
      </w:r>
      <w:r w:rsidR="00917C64" w:rsidRPr="0014534E">
        <w:rPr>
          <w:rFonts w:ascii="Georgia" w:eastAsia="Times New Roman" w:hAnsi="Georgia" w:cs="Arial"/>
          <w:b/>
          <w:szCs w:val="28"/>
        </w:rPr>
        <w:t>)</w:t>
      </w:r>
      <w:r w:rsidRPr="0014534E">
        <w:rPr>
          <w:rFonts w:ascii="Georgia" w:eastAsia="Times New Roman" w:hAnsi="Georgia" w:cs="Arial"/>
          <w:szCs w:val="28"/>
        </w:rPr>
        <w:t xml:space="preserve"> for the total technological transformation of the country.</w:t>
      </w:r>
    </w:p>
    <w:p w:rsidR="00F54711" w:rsidRPr="0014534E" w:rsidRDefault="00F54711" w:rsidP="0014534E">
      <w:pPr>
        <w:jc w:val="both"/>
        <w:rPr>
          <w:rFonts w:ascii="Georgia" w:eastAsia="Times New Roman" w:hAnsi="Georgia" w:cs="Arial"/>
          <w:szCs w:val="28"/>
        </w:rPr>
      </w:pPr>
    </w:p>
    <w:p w:rsidR="00525B4B" w:rsidRPr="0014534E" w:rsidRDefault="00F54711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 xml:space="preserve">“TSTT has gone beyond just being a </w:t>
      </w:r>
      <w:r w:rsidR="000B7074" w:rsidRPr="0014534E">
        <w:rPr>
          <w:rFonts w:ascii="Georgia" w:eastAsia="Times New Roman" w:hAnsi="Georgia" w:cs="Arial"/>
          <w:szCs w:val="28"/>
        </w:rPr>
        <w:t>telecommunications</w:t>
      </w:r>
      <w:r w:rsidRPr="0014534E">
        <w:rPr>
          <w:rFonts w:ascii="Georgia" w:eastAsia="Times New Roman" w:hAnsi="Georgia" w:cs="Arial"/>
          <w:szCs w:val="28"/>
        </w:rPr>
        <w:t xml:space="preserve"> company”, said Le Hunte. </w:t>
      </w: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“</w:t>
      </w:r>
      <w:r w:rsidR="00F54711" w:rsidRPr="0014534E">
        <w:rPr>
          <w:rFonts w:ascii="Georgia" w:eastAsia="Times New Roman" w:hAnsi="Georgia" w:cs="Arial"/>
          <w:szCs w:val="28"/>
        </w:rPr>
        <w:t xml:space="preserve">They are putting themselves in a position to </w:t>
      </w:r>
      <w:r w:rsidRPr="0014534E">
        <w:rPr>
          <w:rFonts w:ascii="Georgia" w:eastAsia="Times New Roman" w:hAnsi="Georgia" w:cs="Arial"/>
          <w:szCs w:val="28"/>
        </w:rPr>
        <w:t>be</w:t>
      </w:r>
      <w:r w:rsidR="00F54711" w:rsidRPr="0014534E">
        <w:rPr>
          <w:rFonts w:ascii="Georgia" w:eastAsia="Times New Roman" w:hAnsi="Georgia" w:cs="Arial"/>
          <w:szCs w:val="28"/>
        </w:rPr>
        <w:t xml:space="preserve"> agile</w:t>
      </w:r>
      <w:r w:rsidRPr="0014534E">
        <w:rPr>
          <w:rFonts w:ascii="Georgia" w:eastAsia="Times New Roman" w:hAnsi="Georgia" w:cs="Arial"/>
          <w:szCs w:val="28"/>
        </w:rPr>
        <w:t>, to be able to provide the infrastructure and resources for citizens to be able to go to that next level. So TSTT has a very critical role”.</w:t>
      </w: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Is TSTT the driver of transformational tech change?</w:t>
      </w: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</w:p>
    <w:p w:rsidR="00525B4B" w:rsidRPr="0014534E" w:rsidRDefault="00525B4B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“Yes”, said Le Hunte simply.</w:t>
      </w:r>
    </w:p>
    <w:p w:rsidR="00DD1572" w:rsidRPr="0014534E" w:rsidRDefault="00DD1572" w:rsidP="0014534E">
      <w:pPr>
        <w:jc w:val="both"/>
        <w:rPr>
          <w:rFonts w:ascii="Georgia" w:eastAsia="Times New Roman" w:hAnsi="Georgia" w:cs="Arial"/>
          <w:szCs w:val="28"/>
        </w:rPr>
      </w:pPr>
    </w:p>
    <w:p w:rsidR="00DD1572" w:rsidRPr="0014534E" w:rsidRDefault="0014534E" w:rsidP="0014534E">
      <w:pPr>
        <w:jc w:val="both"/>
        <w:rPr>
          <w:rFonts w:ascii="Georgia" w:eastAsia="Times New Roman" w:hAnsi="Georgia" w:cs="Arial"/>
          <w:szCs w:val="28"/>
        </w:rPr>
      </w:pPr>
      <w:r>
        <w:rPr>
          <w:rFonts w:ascii="Georgia" w:eastAsia="Times New Roman" w:hAnsi="Georgia" w:cs="Arial"/>
          <w:szCs w:val="28"/>
        </w:rPr>
        <w:t>Earlier, TSTT’s G</w:t>
      </w:r>
      <w:r w:rsidR="00DD1572" w:rsidRPr="0014534E">
        <w:rPr>
          <w:rFonts w:ascii="Georgia" w:eastAsia="Times New Roman" w:hAnsi="Georgia" w:cs="Arial"/>
          <w:szCs w:val="28"/>
        </w:rPr>
        <w:t xml:space="preserve">eneral </w:t>
      </w:r>
      <w:r>
        <w:rPr>
          <w:rFonts w:ascii="Georgia" w:eastAsia="Times New Roman" w:hAnsi="Georgia" w:cs="Arial"/>
          <w:szCs w:val="28"/>
        </w:rPr>
        <w:t xml:space="preserve">Manager Enterprise Services, </w:t>
      </w:r>
      <w:r w:rsidR="00DD1572" w:rsidRPr="0014534E">
        <w:rPr>
          <w:rFonts w:ascii="Georgia" w:eastAsia="Times New Roman" w:hAnsi="Georgia" w:cs="Arial"/>
          <w:szCs w:val="28"/>
        </w:rPr>
        <w:t xml:space="preserve">Ian </w:t>
      </w:r>
      <w:r w:rsidR="00EE3D7B" w:rsidRPr="0014534E">
        <w:rPr>
          <w:rFonts w:ascii="Georgia" w:eastAsia="Times New Roman" w:hAnsi="Georgia" w:cs="Arial"/>
          <w:szCs w:val="28"/>
        </w:rPr>
        <w:t>Galt</w:t>
      </w:r>
      <w:r w:rsidR="00D32880">
        <w:rPr>
          <w:rFonts w:ascii="Georgia" w:eastAsia="Times New Roman" w:hAnsi="Georgia" w:cs="Arial"/>
          <w:szCs w:val="28"/>
        </w:rPr>
        <w:t xml:space="preserve"> echoed the theme of TSTT</w:t>
      </w:r>
      <w:r w:rsidR="00EE3D7B" w:rsidRPr="0014534E">
        <w:rPr>
          <w:rFonts w:ascii="Georgia" w:eastAsia="Times New Roman" w:hAnsi="Georgia" w:cs="Arial"/>
          <w:szCs w:val="28"/>
        </w:rPr>
        <w:t xml:space="preserve"> sitting at the heart of national tech transformation</w:t>
      </w:r>
      <w:r w:rsidR="00917C64" w:rsidRPr="0014534E">
        <w:rPr>
          <w:rFonts w:ascii="Georgia" w:eastAsia="Times New Roman" w:hAnsi="Georgia" w:cs="Arial"/>
          <w:szCs w:val="28"/>
        </w:rPr>
        <w:t xml:space="preserve"> and innovation</w:t>
      </w:r>
      <w:r w:rsidR="00EE3D7B" w:rsidRPr="0014534E">
        <w:rPr>
          <w:rFonts w:ascii="Georgia" w:eastAsia="Times New Roman" w:hAnsi="Georgia" w:cs="Arial"/>
          <w:szCs w:val="28"/>
        </w:rPr>
        <w:t xml:space="preserve">. One of the </w:t>
      </w:r>
      <w:r w:rsidR="00917C64" w:rsidRPr="0014534E">
        <w:rPr>
          <w:rFonts w:ascii="Georgia" w:eastAsia="Times New Roman" w:hAnsi="Georgia" w:cs="Arial"/>
          <w:szCs w:val="28"/>
        </w:rPr>
        <w:t>company’s major platforms</w:t>
      </w:r>
      <w:r w:rsidR="00EE3D7B" w:rsidRPr="0014534E">
        <w:rPr>
          <w:rFonts w:ascii="Georgia" w:eastAsia="Times New Roman" w:hAnsi="Georgia" w:cs="Arial"/>
          <w:szCs w:val="28"/>
        </w:rPr>
        <w:t xml:space="preserve"> is e-tender, a procurement tool developed by </w:t>
      </w:r>
      <w:r w:rsidR="00917C64" w:rsidRPr="0014534E">
        <w:rPr>
          <w:rFonts w:ascii="Georgia" w:eastAsia="Times New Roman" w:hAnsi="Georgia" w:cs="Arial"/>
          <w:szCs w:val="28"/>
        </w:rPr>
        <w:t xml:space="preserve">and </w:t>
      </w:r>
      <w:r w:rsidR="00EE3D7B" w:rsidRPr="0014534E">
        <w:rPr>
          <w:rFonts w:ascii="Georgia" w:eastAsia="Times New Roman" w:hAnsi="Georgia" w:cs="Arial"/>
          <w:szCs w:val="28"/>
        </w:rPr>
        <w:t>proprietary to TSTT. It is tech innovation driven, but Galt says</w:t>
      </w:r>
      <w:r w:rsidR="00917C64" w:rsidRPr="0014534E">
        <w:rPr>
          <w:rFonts w:ascii="Georgia" w:eastAsia="Times New Roman" w:hAnsi="Georgia" w:cs="Arial"/>
          <w:szCs w:val="28"/>
        </w:rPr>
        <w:t xml:space="preserve"> that</w:t>
      </w:r>
      <w:r w:rsidR="00EE3D7B" w:rsidRPr="0014534E">
        <w:rPr>
          <w:rFonts w:ascii="Georgia" w:eastAsia="Times New Roman" w:hAnsi="Georgia" w:cs="Arial"/>
          <w:szCs w:val="28"/>
        </w:rPr>
        <w:t xml:space="preserve"> its applicability extends way beyond telecommunications. TSTT sells it as par</w:t>
      </w:r>
      <w:r w:rsidR="00D32880">
        <w:rPr>
          <w:rFonts w:ascii="Georgia" w:eastAsia="Times New Roman" w:hAnsi="Georgia" w:cs="Arial"/>
          <w:szCs w:val="28"/>
        </w:rPr>
        <w:t>t of what’s known in tech as SaaS – Software as a</w:t>
      </w:r>
      <w:r w:rsidR="00EE3D7B" w:rsidRPr="0014534E">
        <w:rPr>
          <w:rFonts w:ascii="Georgia" w:eastAsia="Times New Roman" w:hAnsi="Georgia" w:cs="Arial"/>
          <w:szCs w:val="28"/>
        </w:rPr>
        <w:t xml:space="preserve"> Service – which is bought by companies, as a license, through the payment of subscription fees.</w:t>
      </w:r>
    </w:p>
    <w:p w:rsidR="00EE3D7B" w:rsidRPr="0014534E" w:rsidRDefault="00EE3D7B" w:rsidP="0014534E">
      <w:pPr>
        <w:jc w:val="both"/>
        <w:rPr>
          <w:rFonts w:ascii="Georgia" w:eastAsia="Times New Roman" w:hAnsi="Georgia" w:cs="Arial"/>
          <w:szCs w:val="28"/>
        </w:rPr>
      </w:pPr>
    </w:p>
    <w:p w:rsidR="00EE3D7B" w:rsidRPr="0014534E" w:rsidRDefault="00EE3D7B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“We’ve had some very good uptake internationally on it”, Galt said, “and we’ve made savings of over 20% (in procurement costs)”.</w:t>
      </w:r>
    </w:p>
    <w:p w:rsidR="00EE3D7B" w:rsidRPr="0014534E" w:rsidRDefault="00EE3D7B" w:rsidP="0014534E">
      <w:pPr>
        <w:jc w:val="both"/>
        <w:rPr>
          <w:rFonts w:ascii="Georgia" w:eastAsia="Times New Roman" w:hAnsi="Georgia" w:cs="Arial"/>
          <w:szCs w:val="28"/>
        </w:rPr>
      </w:pPr>
    </w:p>
    <w:p w:rsidR="00EE3D7B" w:rsidRPr="0014534E" w:rsidRDefault="00D32880" w:rsidP="0014534E">
      <w:pPr>
        <w:jc w:val="both"/>
        <w:rPr>
          <w:rFonts w:ascii="Georgia" w:eastAsia="Times New Roman" w:hAnsi="Georgia" w:cs="Arial"/>
          <w:szCs w:val="28"/>
        </w:rPr>
      </w:pPr>
      <w:r>
        <w:rPr>
          <w:rFonts w:ascii="Georgia" w:eastAsia="Times New Roman" w:hAnsi="Georgia" w:cs="Arial"/>
          <w:szCs w:val="28"/>
        </w:rPr>
        <w:t>E-tender has 3,000 registered users</w:t>
      </w:r>
      <w:r w:rsidR="00EE3D7B" w:rsidRPr="0014534E">
        <w:rPr>
          <w:rFonts w:ascii="Georgia" w:eastAsia="Times New Roman" w:hAnsi="Georgia" w:cs="Arial"/>
          <w:szCs w:val="28"/>
        </w:rPr>
        <w:t xml:space="preserve"> from</w:t>
      </w:r>
      <w:r>
        <w:rPr>
          <w:rFonts w:ascii="Georgia" w:eastAsia="Times New Roman" w:hAnsi="Georgia" w:cs="Arial"/>
          <w:szCs w:val="28"/>
        </w:rPr>
        <w:t xml:space="preserve"> over</w:t>
      </w:r>
      <w:r w:rsidR="00EE3D7B" w:rsidRPr="0014534E">
        <w:rPr>
          <w:rFonts w:ascii="Georgia" w:eastAsia="Times New Roman" w:hAnsi="Georgia" w:cs="Arial"/>
          <w:szCs w:val="28"/>
        </w:rPr>
        <w:t xml:space="preserve"> 129 countries.</w:t>
      </w:r>
    </w:p>
    <w:p w:rsidR="00EE3D7B" w:rsidRPr="0014534E" w:rsidRDefault="00EE3D7B" w:rsidP="0014534E">
      <w:pPr>
        <w:jc w:val="both"/>
        <w:rPr>
          <w:rFonts w:ascii="Georgia" w:eastAsia="Times New Roman" w:hAnsi="Georgia" w:cs="Arial"/>
          <w:szCs w:val="28"/>
        </w:rPr>
      </w:pPr>
    </w:p>
    <w:p w:rsidR="00F67F31" w:rsidRPr="0014534E" w:rsidRDefault="00F67F31" w:rsidP="00D32880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 xml:space="preserve">In his presentation earlier, </w:t>
      </w:r>
      <w:r w:rsidR="00EE3D7B" w:rsidRPr="0014534E">
        <w:rPr>
          <w:rFonts w:ascii="Georgia" w:eastAsia="Times New Roman" w:hAnsi="Georgia" w:cs="Arial"/>
          <w:szCs w:val="28"/>
        </w:rPr>
        <w:t xml:space="preserve">Galt </w:t>
      </w:r>
      <w:r w:rsidRPr="0014534E">
        <w:rPr>
          <w:rFonts w:ascii="Georgia" w:eastAsia="Times New Roman" w:hAnsi="Georgia" w:cs="Arial"/>
          <w:szCs w:val="28"/>
        </w:rPr>
        <w:t>pointed out the ways in which CTU’s digital m</w:t>
      </w:r>
      <w:r w:rsidR="00D32880">
        <w:rPr>
          <w:rFonts w:ascii="Georgia" w:eastAsia="Times New Roman" w:hAnsi="Georgia" w:cs="Arial"/>
          <w:szCs w:val="28"/>
        </w:rPr>
        <w:t>ission aligned with TSTT’</w:t>
      </w:r>
      <w:r w:rsidRPr="0014534E">
        <w:rPr>
          <w:rFonts w:ascii="Georgia" w:eastAsia="Times New Roman" w:hAnsi="Georgia" w:cs="Arial"/>
          <w:szCs w:val="28"/>
        </w:rPr>
        <w:t xml:space="preserve">s in scope, scale and ambition. TSTT’s mission is nothing less than to be the one of the most advanced networks of its kind globally. </w:t>
      </w:r>
    </w:p>
    <w:p w:rsidR="00F67F31" w:rsidRPr="0014534E" w:rsidRDefault="00F67F31" w:rsidP="0014534E">
      <w:pPr>
        <w:jc w:val="both"/>
        <w:rPr>
          <w:rFonts w:ascii="Georgia" w:eastAsia="Times New Roman" w:hAnsi="Georgia" w:cs="Arial"/>
          <w:szCs w:val="28"/>
        </w:rPr>
      </w:pPr>
    </w:p>
    <w:p w:rsidR="007B51CA" w:rsidRPr="0014534E" w:rsidRDefault="00F67F31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TSTT’s expansion in the next couple of years wi</w:t>
      </w:r>
      <w:r w:rsidR="00D32880">
        <w:rPr>
          <w:rFonts w:ascii="Georgia" w:eastAsia="Times New Roman" w:hAnsi="Georgia" w:cs="Arial"/>
          <w:szCs w:val="28"/>
        </w:rPr>
        <w:t>ll see cloud computing and the Internet of T</w:t>
      </w:r>
      <w:r w:rsidRPr="0014534E">
        <w:rPr>
          <w:rFonts w:ascii="Georgia" w:eastAsia="Times New Roman" w:hAnsi="Georgia" w:cs="Arial"/>
          <w:szCs w:val="28"/>
        </w:rPr>
        <w:t>hings becoming big. Cloud is the migration of data from devices to remote serv</w:t>
      </w:r>
      <w:r w:rsidR="0070484C" w:rsidRPr="0014534E">
        <w:rPr>
          <w:rFonts w:ascii="Georgia" w:eastAsia="Times New Roman" w:hAnsi="Georgia" w:cs="Arial"/>
          <w:szCs w:val="28"/>
        </w:rPr>
        <w:t>ers</w:t>
      </w:r>
      <w:r w:rsidRPr="0014534E">
        <w:rPr>
          <w:rFonts w:ascii="Georgia" w:eastAsia="Times New Roman" w:hAnsi="Georgia" w:cs="Arial"/>
          <w:szCs w:val="28"/>
        </w:rPr>
        <w:t>, for access anywhere and anytime</w:t>
      </w:r>
      <w:r w:rsidR="0070484C" w:rsidRPr="0014534E">
        <w:rPr>
          <w:rFonts w:ascii="Georgia" w:eastAsia="Times New Roman" w:hAnsi="Georgia" w:cs="Arial"/>
          <w:szCs w:val="28"/>
        </w:rPr>
        <w:t xml:space="preserve"> on different devices in different parts of the world. It’s like having your hard drive in </w:t>
      </w:r>
      <w:r w:rsidR="007B51CA" w:rsidRPr="0014534E">
        <w:rPr>
          <w:rFonts w:ascii="Georgia" w:eastAsia="Times New Roman" w:hAnsi="Georgia" w:cs="Arial"/>
          <w:szCs w:val="28"/>
        </w:rPr>
        <w:t xml:space="preserve">the </w:t>
      </w:r>
      <w:r w:rsidR="0070484C" w:rsidRPr="0014534E">
        <w:rPr>
          <w:rFonts w:ascii="Georgia" w:eastAsia="Times New Roman" w:hAnsi="Georgia" w:cs="Arial"/>
          <w:szCs w:val="28"/>
        </w:rPr>
        <w:t xml:space="preserve">sky, and being able to retrieve its contents anywhere, without having it anchored to any one device or memory/storage media. </w:t>
      </w:r>
    </w:p>
    <w:p w:rsidR="007B51CA" w:rsidRPr="0014534E" w:rsidRDefault="007B51CA" w:rsidP="0014534E">
      <w:pPr>
        <w:jc w:val="both"/>
        <w:rPr>
          <w:rFonts w:ascii="Georgia" w:eastAsia="Times New Roman" w:hAnsi="Georgia" w:cs="Arial"/>
          <w:szCs w:val="28"/>
        </w:rPr>
      </w:pPr>
    </w:p>
    <w:p w:rsidR="00F67F31" w:rsidRPr="0014534E" w:rsidRDefault="00D32880" w:rsidP="0014534E">
      <w:pPr>
        <w:jc w:val="both"/>
        <w:rPr>
          <w:rFonts w:ascii="Georgia" w:eastAsia="Times New Roman" w:hAnsi="Georgia" w:cs="Arial"/>
          <w:szCs w:val="28"/>
        </w:rPr>
      </w:pPr>
      <w:r>
        <w:rPr>
          <w:rFonts w:ascii="Georgia" w:eastAsia="Times New Roman" w:hAnsi="Georgia" w:cs="Arial"/>
          <w:szCs w:val="28"/>
        </w:rPr>
        <w:t>The I</w:t>
      </w:r>
      <w:r w:rsidR="0070484C" w:rsidRPr="0014534E">
        <w:rPr>
          <w:rFonts w:ascii="Georgia" w:eastAsia="Times New Roman" w:hAnsi="Georgia" w:cs="Arial"/>
          <w:szCs w:val="28"/>
        </w:rPr>
        <w:t xml:space="preserve">nternet of </w:t>
      </w:r>
      <w:r>
        <w:rPr>
          <w:rFonts w:ascii="Georgia" w:eastAsia="Times New Roman" w:hAnsi="Georgia" w:cs="Arial"/>
          <w:szCs w:val="28"/>
        </w:rPr>
        <w:t>T</w:t>
      </w:r>
      <w:r w:rsidR="0070484C" w:rsidRPr="0014534E">
        <w:rPr>
          <w:rFonts w:ascii="Georgia" w:eastAsia="Times New Roman" w:hAnsi="Georgia" w:cs="Arial"/>
          <w:szCs w:val="28"/>
        </w:rPr>
        <w:t>hings is the digitally joined-up lifestyle – for example, remotely setting your home’s AC or oven roast to be in a perfect state of readiness when you get home from work. Global tech giants such and Google and Apple are working hard to join</w:t>
      </w:r>
      <w:r w:rsidR="007B51CA" w:rsidRPr="0014534E">
        <w:rPr>
          <w:rFonts w:ascii="Georgia" w:eastAsia="Times New Roman" w:hAnsi="Georgia" w:cs="Arial"/>
          <w:szCs w:val="28"/>
        </w:rPr>
        <w:t xml:space="preserve"> </w:t>
      </w:r>
      <w:r w:rsidR="0070484C" w:rsidRPr="0014534E">
        <w:rPr>
          <w:rFonts w:ascii="Georgia" w:eastAsia="Times New Roman" w:hAnsi="Georgia" w:cs="Arial"/>
          <w:szCs w:val="28"/>
        </w:rPr>
        <w:t>up our digital experience, so that it seems natural and intuitive. TSTT wants to take the lead here.</w:t>
      </w:r>
    </w:p>
    <w:p w:rsidR="0070484C" w:rsidRPr="0014534E" w:rsidRDefault="0070484C" w:rsidP="0014534E">
      <w:pPr>
        <w:jc w:val="both"/>
        <w:rPr>
          <w:rFonts w:ascii="Georgia" w:eastAsia="Times New Roman" w:hAnsi="Georgia" w:cs="Arial"/>
          <w:szCs w:val="28"/>
        </w:rPr>
      </w:pPr>
    </w:p>
    <w:p w:rsidR="0070484C" w:rsidRPr="0014534E" w:rsidRDefault="0070484C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“I think that’s enough to keep us busy for the next couple of years”, Galt deadpanned.</w:t>
      </w:r>
    </w:p>
    <w:p w:rsidR="0070484C" w:rsidRPr="0014534E" w:rsidRDefault="0070484C" w:rsidP="0014534E">
      <w:pPr>
        <w:jc w:val="both"/>
        <w:rPr>
          <w:rFonts w:ascii="Georgia" w:eastAsia="Times New Roman" w:hAnsi="Georgia" w:cs="Arial"/>
          <w:szCs w:val="28"/>
        </w:rPr>
      </w:pPr>
    </w:p>
    <w:p w:rsidR="009734E8" w:rsidRPr="0014534E" w:rsidRDefault="0070484C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>The CTU meetin</w:t>
      </w:r>
      <w:r w:rsidR="0013030F">
        <w:rPr>
          <w:rFonts w:ascii="Georgia" w:eastAsia="Times New Roman" w:hAnsi="Georgia" w:cs="Arial"/>
          <w:szCs w:val="28"/>
        </w:rPr>
        <w:t xml:space="preserve">g brought together </w:t>
      </w:r>
      <w:r w:rsidR="000F403A">
        <w:rPr>
          <w:rFonts w:ascii="Georgia" w:eastAsia="Times New Roman" w:hAnsi="Georgia" w:cs="Arial"/>
          <w:szCs w:val="28"/>
        </w:rPr>
        <w:t>CARICOM</w:t>
      </w:r>
      <w:r w:rsidR="0013030F">
        <w:rPr>
          <w:rFonts w:ascii="Georgia" w:eastAsia="Times New Roman" w:hAnsi="Georgia" w:cs="Arial"/>
          <w:szCs w:val="28"/>
        </w:rPr>
        <w:t xml:space="preserve"> ICT M</w:t>
      </w:r>
      <w:r w:rsidRPr="0014534E">
        <w:rPr>
          <w:rFonts w:ascii="Georgia" w:eastAsia="Times New Roman" w:hAnsi="Georgia" w:cs="Arial"/>
          <w:szCs w:val="28"/>
        </w:rPr>
        <w:t>inisters, as well and tech and telecommunications professionals from the region and further abroad</w:t>
      </w:r>
      <w:r w:rsidR="009734E8" w:rsidRPr="0014534E">
        <w:rPr>
          <w:rFonts w:ascii="Georgia" w:eastAsia="Times New Roman" w:hAnsi="Georgia" w:cs="Arial"/>
          <w:szCs w:val="28"/>
        </w:rPr>
        <w:t>.</w:t>
      </w:r>
    </w:p>
    <w:p w:rsidR="009734E8" w:rsidRPr="0014534E" w:rsidRDefault="009734E8" w:rsidP="0014534E">
      <w:pPr>
        <w:jc w:val="both"/>
        <w:rPr>
          <w:rFonts w:ascii="Georgia" w:eastAsia="Times New Roman" w:hAnsi="Georgia" w:cs="Arial"/>
          <w:szCs w:val="28"/>
        </w:rPr>
      </w:pPr>
    </w:p>
    <w:p w:rsidR="0070484C" w:rsidRPr="0014534E" w:rsidRDefault="009734E8" w:rsidP="0014534E">
      <w:pPr>
        <w:jc w:val="both"/>
        <w:rPr>
          <w:rFonts w:ascii="Georgia" w:eastAsia="Times New Roman" w:hAnsi="Georgia" w:cs="Arial"/>
          <w:szCs w:val="28"/>
        </w:rPr>
      </w:pPr>
      <w:r w:rsidRPr="0014534E">
        <w:rPr>
          <w:rFonts w:ascii="Georgia" w:eastAsia="Times New Roman" w:hAnsi="Georgia" w:cs="Arial"/>
          <w:szCs w:val="28"/>
        </w:rPr>
        <w:t xml:space="preserve">CTU Secretary General Bernadette Lewis said that the time for the region to go fully digital is now. The companies that actively participated in the meeting include Facebook, the International </w:t>
      </w:r>
      <w:r w:rsidR="00D32880">
        <w:rPr>
          <w:rFonts w:ascii="Georgia" w:eastAsia="Times New Roman" w:hAnsi="Georgia" w:cs="Arial"/>
          <w:szCs w:val="28"/>
        </w:rPr>
        <w:t>Telecommunications Union (ITU) and ECLAC;</w:t>
      </w:r>
      <w:r w:rsidRPr="0014534E">
        <w:rPr>
          <w:rFonts w:ascii="Georgia" w:eastAsia="Times New Roman" w:hAnsi="Georgia" w:cs="Arial"/>
          <w:szCs w:val="28"/>
        </w:rPr>
        <w:t xml:space="preserve"> a United Nations region</w:t>
      </w:r>
      <w:r w:rsidR="00D32880">
        <w:rPr>
          <w:rFonts w:ascii="Georgia" w:eastAsia="Times New Roman" w:hAnsi="Georgia" w:cs="Arial"/>
          <w:szCs w:val="28"/>
        </w:rPr>
        <w:t xml:space="preserve"> </w:t>
      </w:r>
      <w:r w:rsidRPr="0014534E">
        <w:rPr>
          <w:rFonts w:ascii="Georgia" w:eastAsia="Times New Roman" w:hAnsi="Georgia" w:cs="Arial"/>
          <w:szCs w:val="28"/>
        </w:rPr>
        <w:t>development agency for Latin America and the Caribbean.</w:t>
      </w:r>
    </w:p>
    <w:p w:rsidR="0070484C" w:rsidRPr="00F2524C" w:rsidRDefault="0070484C" w:rsidP="00DD1572">
      <w:pPr>
        <w:rPr>
          <w:rFonts w:ascii="Arial" w:eastAsia="Times New Roman" w:hAnsi="Arial" w:cs="Arial"/>
          <w:sz w:val="28"/>
          <w:szCs w:val="28"/>
        </w:rPr>
      </w:pPr>
    </w:p>
    <w:p w:rsidR="0070484C" w:rsidRPr="00DD1572" w:rsidRDefault="0070484C" w:rsidP="00DD1572">
      <w:pPr>
        <w:rPr>
          <w:rFonts w:ascii="Arial" w:eastAsia="Times New Roman" w:hAnsi="Arial" w:cs="Arial"/>
          <w:sz w:val="20"/>
          <w:szCs w:val="20"/>
        </w:rPr>
      </w:pPr>
    </w:p>
    <w:p w:rsidR="00DD1572" w:rsidRPr="00DD1572" w:rsidRDefault="00DD1572" w:rsidP="00DD1572">
      <w:pPr>
        <w:rPr>
          <w:rFonts w:ascii="Arial" w:eastAsia="Times New Roman" w:hAnsi="Arial" w:cs="Arial"/>
          <w:sz w:val="20"/>
          <w:szCs w:val="20"/>
        </w:rPr>
      </w:pPr>
    </w:p>
    <w:p w:rsidR="00DD1572" w:rsidRPr="00DD1572" w:rsidRDefault="00DD1572" w:rsidP="00DD1572">
      <w:pPr>
        <w:rPr>
          <w:rFonts w:ascii="Arial" w:eastAsia="Times New Roman" w:hAnsi="Arial" w:cs="Arial"/>
          <w:sz w:val="20"/>
          <w:szCs w:val="20"/>
        </w:rPr>
      </w:pPr>
    </w:p>
    <w:p w:rsidR="00DD1572" w:rsidRPr="00DD1572" w:rsidRDefault="00DD1572" w:rsidP="00DD1572">
      <w:pPr>
        <w:rPr>
          <w:rFonts w:ascii="Arial" w:eastAsia="Times New Roman" w:hAnsi="Arial" w:cs="Arial"/>
          <w:sz w:val="20"/>
          <w:szCs w:val="20"/>
        </w:rPr>
      </w:pPr>
    </w:p>
    <w:p w:rsidR="00384C57" w:rsidRPr="00DD1572" w:rsidRDefault="00384C57" w:rsidP="00DD1572">
      <w:pPr>
        <w:rPr>
          <w:rFonts w:ascii="Arial" w:hAnsi="Arial" w:cs="Arial"/>
          <w:sz w:val="20"/>
          <w:szCs w:val="20"/>
        </w:rPr>
      </w:pPr>
    </w:p>
    <w:sectPr w:rsidR="00384C57" w:rsidRPr="00DD1572" w:rsidSect="003D5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9F"/>
    <w:rsid w:val="00082C82"/>
    <w:rsid w:val="000B7074"/>
    <w:rsid w:val="000F403A"/>
    <w:rsid w:val="0013030F"/>
    <w:rsid w:val="0014534E"/>
    <w:rsid w:val="00384C57"/>
    <w:rsid w:val="003D5E78"/>
    <w:rsid w:val="004C0D62"/>
    <w:rsid w:val="00501755"/>
    <w:rsid w:val="00525B4B"/>
    <w:rsid w:val="0070484C"/>
    <w:rsid w:val="007B51CA"/>
    <w:rsid w:val="008C323A"/>
    <w:rsid w:val="00917C64"/>
    <w:rsid w:val="009734E8"/>
    <w:rsid w:val="00A73CBA"/>
    <w:rsid w:val="00AD269F"/>
    <w:rsid w:val="00B57F5F"/>
    <w:rsid w:val="00D32880"/>
    <w:rsid w:val="00DD1572"/>
    <w:rsid w:val="00EE3D7B"/>
    <w:rsid w:val="00F2524C"/>
    <w:rsid w:val="00F54711"/>
    <w:rsid w:val="00F67F31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9E18DD2-83ED-7D4E-AE86-18054890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38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orin gordon</dc:creator>
  <cp:keywords/>
  <dc:description/>
  <cp:lastModifiedBy>Janelle David</cp:lastModifiedBy>
  <cp:revision>2</cp:revision>
  <dcterms:created xsi:type="dcterms:W3CDTF">2019-04-30T20:42:00Z</dcterms:created>
  <dcterms:modified xsi:type="dcterms:W3CDTF">2019-04-30T20:42:00Z</dcterms:modified>
</cp:coreProperties>
</file>